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060403" w14:textId="2A2C57CB" w:rsidR="00283504" w:rsidRDefault="00283504"/>
    <w:p w14:paraId="0230D9B2" w14:textId="7E5DC4EC" w:rsidR="00566E8A" w:rsidRDefault="00566E8A">
      <w:r>
        <w:rPr>
          <w:noProof/>
        </w:rPr>
        <w:drawing>
          <wp:inline distT="0" distB="0" distL="0" distR="0" wp14:anchorId="190AE7F6" wp14:editId="5271935F">
            <wp:extent cx="3448050" cy="8763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4480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588F29" w14:textId="77777777" w:rsidR="00566E8A" w:rsidRDefault="00566E8A"/>
    <w:p w14:paraId="39E32323" w14:textId="0EFAED6F" w:rsidR="00566E8A" w:rsidRDefault="00566E8A">
      <w:r>
        <w:rPr>
          <w:noProof/>
        </w:rPr>
        <w:drawing>
          <wp:inline distT="0" distB="0" distL="0" distR="0" wp14:anchorId="2D59A144" wp14:editId="5CCB9270">
            <wp:extent cx="5760720" cy="708025"/>
            <wp:effectExtent l="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0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736356" w14:textId="58FCA7CA" w:rsidR="00566E8A" w:rsidRDefault="00566E8A">
      <w:r>
        <w:t>[…]</w:t>
      </w:r>
    </w:p>
    <w:p w14:paraId="7273477A" w14:textId="6FBDE4BE" w:rsidR="00566E8A" w:rsidRDefault="00566E8A">
      <w:r>
        <w:rPr>
          <w:noProof/>
        </w:rPr>
        <w:drawing>
          <wp:inline distT="0" distB="0" distL="0" distR="0" wp14:anchorId="18463B11" wp14:editId="0B84BD45">
            <wp:extent cx="5760720" cy="33737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73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FD5099" w14:textId="39B88CA8" w:rsidR="00566E8A" w:rsidRDefault="00566E8A"/>
    <w:p w14:paraId="77F8CE7D" w14:textId="038C826E" w:rsidR="00566E8A" w:rsidRPr="00566E8A" w:rsidRDefault="00566E8A">
      <w:pPr>
        <w:rPr>
          <w:sz w:val="24"/>
          <w:szCs w:val="24"/>
        </w:rPr>
      </w:pPr>
      <w:r w:rsidRPr="00566E8A">
        <w:rPr>
          <w:sz w:val="24"/>
          <w:szCs w:val="24"/>
        </w:rPr>
        <w:t xml:space="preserve">SOURCE : </w:t>
      </w:r>
      <w:hyperlink r:id="rId7" w:history="1">
        <w:r w:rsidRPr="00566E8A">
          <w:rPr>
            <w:rStyle w:val="Lienhypertexte"/>
            <w:sz w:val="24"/>
            <w:szCs w:val="24"/>
          </w:rPr>
          <w:t>https://web.sgg.gouv.ci/publications/conseils-des-ministres/details/3270</w:t>
        </w:r>
      </w:hyperlink>
      <w:r w:rsidRPr="00566E8A">
        <w:rPr>
          <w:sz w:val="24"/>
          <w:szCs w:val="24"/>
        </w:rPr>
        <w:t xml:space="preserve"> </w:t>
      </w:r>
    </w:p>
    <w:sectPr w:rsidR="00566E8A" w:rsidRPr="0056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E8A"/>
    <w:rsid w:val="00283504"/>
    <w:rsid w:val="00566E8A"/>
    <w:rsid w:val="00A77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77D5E"/>
  <w15:chartTrackingRefBased/>
  <w15:docId w15:val="{48D9BA70-5521-4F79-88D2-52C46BB95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566E8A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66E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eb.sgg.gouv.ci/publications/conseils-des-ministres/details/327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28</Words>
  <Characters>157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Bolle</dc:creator>
  <cp:keywords/>
  <dc:description/>
  <cp:lastModifiedBy>Stephane Bolle</cp:lastModifiedBy>
  <cp:revision>1</cp:revision>
  <dcterms:created xsi:type="dcterms:W3CDTF">2026-10-02T12:52:00Z</dcterms:created>
  <dcterms:modified xsi:type="dcterms:W3CDTF">2026-10-02T12:56:00Z</dcterms:modified>
</cp:coreProperties>
</file>